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27" w:rsidRPr="0050098B" w:rsidRDefault="00CC7508" w:rsidP="0050098B">
      <w:pPr>
        <w:jc w:val="center"/>
        <w:rPr>
          <w:b/>
          <w:sz w:val="40"/>
          <w:szCs w:val="40"/>
          <w:u w:val="single"/>
        </w:rPr>
      </w:pPr>
      <w:proofErr w:type="spellStart"/>
      <w:r w:rsidRPr="0050098B">
        <w:rPr>
          <w:b/>
          <w:sz w:val="40"/>
          <w:szCs w:val="40"/>
          <w:u w:val="single"/>
          <w:lang w:val="en"/>
        </w:rPr>
        <w:t>Eccotemp</w:t>
      </w:r>
      <w:proofErr w:type="spellEnd"/>
      <w:r w:rsidRPr="0050098B">
        <w:rPr>
          <w:b/>
          <w:sz w:val="40"/>
          <w:szCs w:val="40"/>
          <w:u w:val="single"/>
          <w:lang w:val="en"/>
        </w:rPr>
        <w:t xml:space="preserve"> </w:t>
      </w:r>
      <w:proofErr w:type="spellStart"/>
      <w:r w:rsidRPr="0050098B">
        <w:rPr>
          <w:b/>
          <w:sz w:val="40"/>
          <w:szCs w:val="40"/>
          <w:u w:val="single"/>
          <w:lang w:val="en"/>
        </w:rPr>
        <w:t>FVI12</w:t>
      </w:r>
      <w:proofErr w:type="spellEnd"/>
      <w:r w:rsidRPr="0050098B">
        <w:rPr>
          <w:b/>
          <w:sz w:val="40"/>
          <w:szCs w:val="40"/>
          <w:u w:val="single"/>
          <w:lang w:val="en"/>
        </w:rPr>
        <w:t xml:space="preserve">-LP </w:t>
      </w:r>
      <w:proofErr w:type="spellStart"/>
      <w:r w:rsidRPr="0050098B">
        <w:rPr>
          <w:b/>
          <w:sz w:val="40"/>
          <w:szCs w:val="40"/>
          <w:u w:val="single"/>
          <w:lang w:val="en"/>
        </w:rPr>
        <w:t>Tankless</w:t>
      </w:r>
      <w:proofErr w:type="spellEnd"/>
      <w:r w:rsidRPr="0050098B">
        <w:rPr>
          <w:b/>
          <w:sz w:val="40"/>
          <w:szCs w:val="40"/>
          <w:u w:val="single"/>
          <w:lang w:val="en"/>
        </w:rPr>
        <w:t xml:space="preserve"> Water Heater</w:t>
      </w:r>
    </w:p>
    <w:p w:rsidR="00CC7508" w:rsidRDefault="00CC7508"/>
    <w:p w:rsidR="00CC7508" w:rsidRDefault="00CC7508">
      <w:pPr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2D44F5C9" wp14:editId="4995E913">
            <wp:simplePos x="0" y="0"/>
            <wp:positionH relativeFrom="margin">
              <wp:posOffset>819150</wp:posOffset>
            </wp:positionH>
            <wp:positionV relativeFrom="paragraph">
              <wp:posOffset>85725</wp:posOffset>
            </wp:positionV>
            <wp:extent cx="3981450" cy="3981450"/>
            <wp:effectExtent l="0" t="0" r="0" b="0"/>
            <wp:wrapNone/>
            <wp:docPr id="1" name="Picture 1" descr="Eccotemp FVI12-LP Tankless Water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otemp FVI12-LP Tankless Water He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3FFA6BA" wp14:editId="21ABFC8C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4933672" cy="3287035"/>
            <wp:effectExtent l="0" t="0" r="635" b="8890"/>
            <wp:wrapNone/>
            <wp:docPr id="2" name="Picture 2" descr="Eccotemp FVI12-LP Tankless Water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otemp FVI12-LP Tankless Water He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72" cy="32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>
      <w:pPr>
        <w:rPr>
          <w:rFonts w:ascii="Arial" w:hAnsi="Arial" w:cs="Arial"/>
          <w:noProof/>
          <w:sz w:val="19"/>
          <w:szCs w:val="19"/>
        </w:rPr>
      </w:pPr>
    </w:p>
    <w:p w:rsidR="00CC7508" w:rsidRDefault="00CC7508"/>
    <w:p w:rsidR="00CC7508" w:rsidRDefault="00CC7508"/>
    <w:p w:rsidR="00CC7508" w:rsidRDefault="00CC7508"/>
    <w:p w:rsidR="00CC7508" w:rsidRDefault="00CC7508"/>
    <w:p w:rsidR="00CC7508" w:rsidRDefault="00CC7508"/>
    <w:p w:rsidR="00CC7508" w:rsidRDefault="00CC7508"/>
    <w:p w:rsidR="00CC7508" w:rsidRDefault="00CC7508"/>
    <w:p w:rsidR="00CC7508" w:rsidRDefault="00CC7508"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914400</wp:posOffset>
            </wp:positionV>
            <wp:extent cx="4056404" cy="2702560"/>
            <wp:effectExtent l="0" t="0" r="1270" b="2540"/>
            <wp:wrapNone/>
            <wp:docPr id="4" name="Picture 4" descr="Eccotemp FVI12-LP Tankless Water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cotemp FVI12-LP Tankless Water He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04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4C083DC9" wp14:editId="733730B1">
            <wp:simplePos x="0" y="0"/>
            <wp:positionH relativeFrom="column">
              <wp:posOffset>9525</wp:posOffset>
            </wp:positionH>
            <wp:positionV relativeFrom="paragraph">
              <wp:posOffset>219075</wp:posOffset>
            </wp:positionV>
            <wp:extent cx="2033387" cy="3762375"/>
            <wp:effectExtent l="0" t="0" r="5080" b="0"/>
            <wp:wrapNone/>
            <wp:docPr id="3" name="Picture 3" descr="Eccotemp FVI12-LP Tankless Water 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cotemp FVI12-LP Tankless Water He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87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C49D485" wp14:editId="2D21B648">
            <wp:extent cx="5715000" cy="3143250"/>
            <wp:effectExtent l="0" t="0" r="0" b="0"/>
            <wp:docPr id="5" name="Picture 5" descr="Eccotemp FVI12-LP Ven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cotemp FVI12-LP Vent K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08" w:rsidRDefault="00CC7508"/>
    <w:p w:rsidR="00CC7508" w:rsidRPr="00CC7508" w:rsidRDefault="00CC7508" w:rsidP="00CC7508">
      <w:pPr>
        <w:spacing w:before="100" w:beforeAutospacing="1" w:after="90" w:line="240" w:lineRule="auto"/>
        <w:outlineLvl w:val="2"/>
        <w:rPr>
          <w:rFonts w:ascii="Exo" w:eastAsia="Times New Roman" w:hAnsi="Exo" w:cs="Arial"/>
          <w:b/>
          <w:bCs/>
          <w:color w:val="3376E0"/>
          <w:sz w:val="24"/>
          <w:szCs w:val="24"/>
          <w:lang w:val="en"/>
        </w:rPr>
      </w:pPr>
      <w:r w:rsidRPr="00CC7508">
        <w:rPr>
          <w:rFonts w:ascii="Exo" w:eastAsia="Times New Roman" w:hAnsi="Exo" w:cs="Arial"/>
          <w:b/>
          <w:bCs/>
          <w:color w:val="3376E0"/>
          <w:sz w:val="24"/>
          <w:szCs w:val="24"/>
          <w:lang w:val="en"/>
        </w:rPr>
        <w:lastRenderedPageBreak/>
        <w:t>Product Description</w:t>
      </w:r>
    </w:p>
    <w:p w:rsidR="00CC7508" w:rsidRPr="00CC7508" w:rsidRDefault="00CC7508" w:rsidP="00CC7508">
      <w:pPr>
        <w:spacing w:before="100" w:beforeAutospacing="1" w:after="225" w:line="240" w:lineRule="auto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The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Eccotemp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FVI12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-LP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Tankless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Water Heater is a liquid propane fired, indoor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tankless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water heater designed for small to medium hot water production where you need more than one hot water application at the same time. The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Eccotemp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FVI12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-LP</w:t>
      </w:r>
      <w:proofErr w:type="gram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 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Tankless</w:t>
      </w:r>
      <w:proofErr w:type="spellEnd"/>
      <w:proofErr w:type="gram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Water Heater is perfect for vacation cabins, cottages and smaller homes.</w:t>
      </w:r>
    </w:p>
    <w:p w:rsidR="00CC7508" w:rsidRPr="00CC7508" w:rsidRDefault="00CC7508" w:rsidP="00CC7508">
      <w:pPr>
        <w:spacing w:before="100" w:beforeAutospacing="1" w:after="225" w:line="240" w:lineRule="auto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Eccotemp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FVI12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-LP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Tankless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Water Heater comes with a horizontal stainless steel vent kit, read to install.  The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Eccotemp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FVI12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-LP's 120 volt UL listed power cord powers the internal exhaust fan and digital display.  It only pulls about 2 watts idol </w:t>
      </w:r>
      <w:r w:rsidR="007B507E">
        <w:rPr>
          <w:rFonts w:ascii="Arial" w:eastAsia="Times New Roman" w:hAnsi="Arial" w:cs="Arial"/>
          <w:color w:val="01156C"/>
          <w:sz w:val="24"/>
          <w:szCs w:val="24"/>
          <w:lang w:val="en"/>
        </w:rPr>
        <w:t>and 1.07 Amps during operation.</w:t>
      </w:r>
    </w:p>
    <w:p w:rsidR="00CC7508" w:rsidRPr="00CC7508" w:rsidRDefault="00CC7508" w:rsidP="00CC7508">
      <w:pPr>
        <w:spacing w:before="100" w:beforeAutospacing="1" w:after="225" w:line="240" w:lineRule="auto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The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FVI12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offers a 45 degrees F temperature rise when operating at maximum flow capacity and a 77 degree F temperature rise at 2.3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GPM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.</w:t>
      </w:r>
      <w:r w:rsidR="007B507E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Maximum temp of 150 degrees.</w:t>
      </w:r>
      <w:bookmarkStart w:id="0" w:name="_GoBack"/>
      <w:bookmarkEnd w:id="0"/>
    </w:p>
    <w:p w:rsidR="00CC7508" w:rsidRPr="00CC7508" w:rsidRDefault="00CC7508" w:rsidP="00CC7508">
      <w:pPr>
        <w:spacing w:before="100" w:beforeAutospacing="1" w:after="225" w:line="240" w:lineRule="auto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b/>
          <w:bCs/>
          <w:color w:val="01156C"/>
          <w:sz w:val="24"/>
          <w:szCs w:val="24"/>
          <w:u w:val="single"/>
          <w:lang w:val="en"/>
        </w:rPr>
        <w:t>Some additional Features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True 1/2" NPT water fittings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Manual water temperature controls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Liquid Propane Powered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Sleek modern design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4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GPM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 flow capacity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Power ventilation for safety and efficiency</w:t>
      </w:r>
    </w:p>
    <w:p w:rsidR="00CC7508" w:rsidRPr="00CC7508" w:rsidRDefault="00CC7508" w:rsidP="00CC7508">
      <w:pPr>
        <w:pStyle w:val="Heading1"/>
        <w:rPr>
          <w:rFonts w:eastAsia="Times New Roman"/>
          <w:lang w:val="en"/>
        </w:rPr>
      </w:pPr>
      <w:r w:rsidRPr="00CC7508">
        <w:rPr>
          <w:rFonts w:eastAsia="Times New Roman"/>
          <w:lang w:val="en"/>
        </w:rPr>
        <w:t>Tested-Safe Electronic Ignition System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74,000 BTU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Digital temperature display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Fully independent gas and water controls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Precise temperature and water flow adjustment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Weighs only 33 pounds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Unit Dimensions are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15”x24”x4</w:t>
      </w:r>
      <w:proofErr w:type="spellEnd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”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Stainless vent kit included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Uses gas only when hot water is on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Requires standard household 120 volt electric outlet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UL listed electrical components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Two year warranty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*Not for use with a bilge pump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Energy factor: 79%</w:t>
      </w:r>
    </w:p>
    <w:p w:rsidR="00CC7508" w:rsidRPr="00CC7508" w:rsidRDefault="00CC7508" w:rsidP="00CC7508">
      <w:pPr>
        <w:numPr>
          <w:ilvl w:val="0"/>
          <w:numId w:val="1"/>
        </w:numPr>
        <w:spacing w:after="30"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 xml:space="preserve">Hot water capacity range: 0.93 - 4.8 </w:t>
      </w:r>
      <w:proofErr w:type="spellStart"/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GPM</w:t>
      </w:r>
      <w:proofErr w:type="spellEnd"/>
    </w:p>
    <w:p w:rsidR="00CC7508" w:rsidRPr="00CC7508" w:rsidRDefault="00CC7508" w:rsidP="00CC7508">
      <w:pPr>
        <w:numPr>
          <w:ilvl w:val="0"/>
          <w:numId w:val="1"/>
        </w:numPr>
        <w:spacing w:line="240" w:lineRule="auto"/>
        <w:ind w:left="450"/>
        <w:rPr>
          <w:rFonts w:ascii="Arial" w:eastAsia="Times New Roman" w:hAnsi="Arial" w:cs="Arial"/>
          <w:color w:val="01156C"/>
          <w:sz w:val="24"/>
          <w:szCs w:val="24"/>
          <w:lang w:val="en"/>
        </w:rPr>
      </w:pPr>
      <w:r w:rsidRPr="00CC7508">
        <w:rPr>
          <w:rFonts w:ascii="Arial" w:eastAsia="Times New Roman" w:hAnsi="Arial" w:cs="Arial"/>
          <w:color w:val="01156C"/>
          <w:sz w:val="24"/>
          <w:szCs w:val="24"/>
          <w:lang w:val="en"/>
        </w:rPr>
        <w:t>Maximum / Minimum gas rate: 25,000 - 74,500 BTUs</w:t>
      </w:r>
    </w:p>
    <w:p w:rsidR="00CC7508" w:rsidRDefault="00CC7508"/>
    <w:p w:rsidR="00CC7508" w:rsidRDefault="00CC7508"/>
    <w:sectPr w:rsidR="00CC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7411"/>
    <w:multiLevelType w:val="multilevel"/>
    <w:tmpl w:val="E50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08"/>
    <w:rsid w:val="0050098B"/>
    <w:rsid w:val="007B507E"/>
    <w:rsid w:val="00B90727"/>
    <w:rsid w:val="00C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E9DD9-C313-4B66-B547-4E9B3A8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0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Oldaker</dc:creator>
  <cp:keywords/>
  <dc:description/>
  <cp:lastModifiedBy>Mark Oldaker</cp:lastModifiedBy>
  <cp:revision>3</cp:revision>
  <dcterms:created xsi:type="dcterms:W3CDTF">2014-05-16T13:59:00Z</dcterms:created>
  <dcterms:modified xsi:type="dcterms:W3CDTF">2017-12-11T16:38:00Z</dcterms:modified>
</cp:coreProperties>
</file>